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093" w:rsidRDefault="00326093">
      <w:pPr>
        <w:pStyle w:val="GvdeMetni"/>
        <w:rPr>
          <w:sz w:val="20"/>
        </w:rPr>
      </w:pPr>
    </w:p>
    <w:p w:rsidR="00326093" w:rsidRDefault="00326093">
      <w:pPr>
        <w:pStyle w:val="GvdeMetni"/>
        <w:rPr>
          <w:sz w:val="20"/>
        </w:rPr>
      </w:pPr>
    </w:p>
    <w:p w:rsidR="00326093" w:rsidRDefault="00326093">
      <w:pPr>
        <w:pStyle w:val="GvdeMetni"/>
        <w:spacing w:before="3"/>
        <w:rPr>
          <w:sz w:val="29"/>
        </w:rPr>
      </w:pPr>
    </w:p>
    <w:p w:rsidR="00326093" w:rsidRDefault="00326093">
      <w:pPr>
        <w:spacing w:before="101"/>
        <w:ind w:left="475" w:right="12296"/>
        <w:rPr>
          <w:rFonts w:ascii="Comic Sans MS" w:hAnsi="Comic Sans MS"/>
          <w:b/>
          <w:i/>
          <w:sz w:val="28"/>
        </w:rPr>
      </w:pPr>
    </w:p>
    <w:p w:rsidR="00B00B58" w:rsidRDefault="00B00B58">
      <w:pPr>
        <w:pStyle w:val="GvdeMetni"/>
        <w:rPr>
          <w:rFonts w:ascii="Comic Sans MS"/>
          <w:b/>
          <w:i/>
          <w:sz w:val="20"/>
        </w:rPr>
        <w:sectPr w:rsidR="00B00B58" w:rsidSect="00B00B58">
          <w:type w:val="continuous"/>
          <w:pgSz w:w="16840" w:h="11910" w:orient="landscape"/>
          <w:pgMar w:top="0" w:right="340" w:bottom="280" w:left="480" w:header="708" w:footer="708" w:gutter="0"/>
          <w:cols w:num="3" w:space="708"/>
        </w:sectPr>
      </w:pPr>
    </w:p>
    <w:p w:rsidR="00326093" w:rsidRDefault="00326093" w:rsidP="00B00B58">
      <w:pPr>
        <w:pStyle w:val="GvdeMetni"/>
        <w:tabs>
          <w:tab w:val="left" w:pos="5103"/>
          <w:tab w:val="left" w:pos="10773"/>
          <w:tab w:val="left" w:pos="13649"/>
          <w:tab w:val="left" w:pos="14337"/>
        </w:tabs>
        <w:rPr>
          <w:rFonts w:ascii="Comic Sans MS"/>
          <w:b/>
          <w:i/>
          <w:sz w:val="20"/>
        </w:rPr>
      </w:pPr>
    </w:p>
    <w:p w:rsidR="00326093" w:rsidRDefault="00326093">
      <w:pPr>
        <w:pStyle w:val="GvdeMetni"/>
        <w:spacing w:before="10"/>
        <w:rPr>
          <w:rFonts w:ascii="Comic Sans MS"/>
          <w:b/>
          <w:i/>
          <w:sz w:val="27"/>
        </w:rPr>
      </w:pPr>
    </w:p>
    <w:p w:rsidR="00326093" w:rsidRDefault="00326093">
      <w:pPr>
        <w:rPr>
          <w:rFonts w:ascii="Comic Sans MS"/>
          <w:sz w:val="27"/>
        </w:rPr>
        <w:sectPr w:rsidR="00326093" w:rsidSect="00B00B58">
          <w:type w:val="continuous"/>
          <w:pgSz w:w="16840" w:h="11910" w:orient="landscape"/>
          <w:pgMar w:top="0" w:right="340" w:bottom="280" w:left="480" w:header="708" w:footer="708" w:gutter="0"/>
          <w:cols w:num="3" w:space="708"/>
        </w:sectPr>
      </w:pPr>
    </w:p>
    <w:p w:rsidR="00326093" w:rsidRDefault="0038306A">
      <w:pPr>
        <w:pStyle w:val="GvdeMetni"/>
        <w:rPr>
          <w:rFonts w:ascii="Comic Sans MS"/>
          <w:b/>
          <w:i/>
          <w:sz w:val="32"/>
        </w:rPr>
      </w:pPr>
      <w:r w:rsidRPr="0038306A">
        <w:rPr>
          <w:rFonts w:ascii="Comic Sans MS"/>
          <w:b/>
          <w:i/>
          <w:noProof/>
          <w:sz w:val="32"/>
          <w:lang w:bidi="ar-SA"/>
        </w:rPr>
        <w:lastRenderedPageBreak/>
        <w:drawing>
          <wp:inline distT="0" distB="0" distL="0" distR="0">
            <wp:extent cx="2627464" cy="1272208"/>
            <wp:effectExtent l="19050" t="0" r="1436"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627596" cy="1272272"/>
                    </a:xfrm>
                    <a:prstGeom prst="rect">
                      <a:avLst/>
                    </a:prstGeom>
                    <a:noFill/>
                    <a:ln w="9525">
                      <a:noFill/>
                      <a:miter lim="800000"/>
                      <a:headEnd/>
                      <a:tailEnd/>
                    </a:ln>
                  </pic:spPr>
                </pic:pic>
              </a:graphicData>
            </a:graphic>
          </wp:inline>
        </w:drawing>
      </w:r>
    </w:p>
    <w:p w:rsidR="0038306A" w:rsidRPr="00C4252E" w:rsidRDefault="0038306A" w:rsidP="00C4252E">
      <w:pPr>
        <w:pStyle w:val="GvdeMetni"/>
        <w:spacing w:before="8"/>
        <w:rPr>
          <w:rFonts w:ascii="Comic Sans MS" w:hAnsi="Comic Sans MS"/>
          <w:b/>
          <w:color w:val="FF0000"/>
          <w:sz w:val="33"/>
        </w:rPr>
      </w:pPr>
      <w:r w:rsidRPr="0038306A">
        <w:rPr>
          <w:rFonts w:ascii="Comic Sans MS" w:hAnsi="Comic Sans MS"/>
          <w:b/>
          <w:color w:val="FF0000"/>
          <w:sz w:val="33"/>
        </w:rPr>
        <w:t>YANLIŞ BİLİNENLER</w:t>
      </w:r>
    </w:p>
    <w:p w:rsidR="0038306A" w:rsidRPr="00C4252E" w:rsidRDefault="0038306A" w:rsidP="0038306A">
      <w:pPr>
        <w:spacing w:before="100" w:line="264" w:lineRule="auto"/>
        <w:ind w:right="497"/>
        <w:rPr>
          <w:rFonts w:ascii="Comic Sans MS" w:hAnsi="Comic Sans MS"/>
          <w:b/>
        </w:rPr>
      </w:pPr>
      <w:r w:rsidRPr="00C4252E">
        <w:rPr>
          <w:rFonts w:ascii="Comic Sans MS" w:hAnsi="Comic Sans MS"/>
          <w:b/>
        </w:rPr>
        <w:t>Sadece problemli öğrenciler için değildir.</w:t>
      </w:r>
    </w:p>
    <w:p w:rsidR="0038306A" w:rsidRPr="00C4252E" w:rsidRDefault="00FD7172" w:rsidP="0038306A">
      <w:pPr>
        <w:spacing w:before="100" w:line="264" w:lineRule="auto"/>
        <w:ind w:right="497"/>
        <w:rPr>
          <w:rFonts w:ascii="Comic Sans MS" w:hAnsi="Comic Sans MS"/>
        </w:rPr>
      </w:pPr>
      <w:r>
        <w:rPr>
          <w:rFonts w:ascii="Comic Sans MS" w:hAnsi="Comic Sans MS"/>
          <w:noProof/>
          <w:lang w:bidi="ar-SA"/>
        </w:rPr>
        <w:drawing>
          <wp:anchor distT="0" distB="0" distL="0" distR="0" simplePos="0" relativeHeight="251656192" behindDoc="1" locked="0" layoutInCell="1" allowOverlap="1">
            <wp:simplePos x="0" y="0"/>
            <wp:positionH relativeFrom="page">
              <wp:posOffset>3689350</wp:posOffset>
            </wp:positionH>
            <wp:positionV relativeFrom="paragraph">
              <wp:posOffset>271780</wp:posOffset>
            </wp:positionV>
            <wp:extent cx="3100705" cy="2313305"/>
            <wp:effectExtent l="19050" t="0" r="4445" b="0"/>
            <wp:wrapTopAndBottom/>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7" cstate="print"/>
                    <a:stretch>
                      <a:fillRect/>
                    </a:stretch>
                  </pic:blipFill>
                  <pic:spPr>
                    <a:xfrm>
                      <a:off x="0" y="0"/>
                      <a:ext cx="3100705" cy="2313305"/>
                    </a:xfrm>
                    <a:prstGeom prst="rect">
                      <a:avLst/>
                    </a:prstGeom>
                  </pic:spPr>
                </pic:pic>
              </a:graphicData>
            </a:graphic>
          </wp:anchor>
        </w:drawing>
      </w:r>
      <w:r w:rsidR="0038306A" w:rsidRPr="00C4252E">
        <w:rPr>
          <w:rFonts w:ascii="Comic Sans MS" w:hAnsi="Comic Sans MS"/>
        </w:rPr>
        <w:t>Rehberlik servisinden sadece problemli öğrencilerin yardım aldığı düşüncesi çok yanlıştır. Tüm öğrenciler rehberlik servisinden destek alabilirler.</w:t>
      </w:r>
    </w:p>
    <w:p w:rsidR="0038306A" w:rsidRPr="00C4252E" w:rsidRDefault="0038306A" w:rsidP="0038306A">
      <w:pPr>
        <w:spacing w:before="100" w:line="264" w:lineRule="auto"/>
        <w:ind w:right="497"/>
        <w:rPr>
          <w:rFonts w:ascii="Comic Sans MS" w:hAnsi="Comic Sans MS"/>
          <w:b/>
        </w:rPr>
      </w:pPr>
      <w:r w:rsidRPr="00C4252E">
        <w:rPr>
          <w:rFonts w:ascii="Comic Sans MS" w:hAnsi="Comic Sans MS"/>
          <w:b/>
        </w:rPr>
        <w:t>Bireyin yerine karar vermez.</w:t>
      </w:r>
    </w:p>
    <w:p w:rsidR="0038306A" w:rsidRPr="00C4252E" w:rsidRDefault="0038306A" w:rsidP="0038306A">
      <w:pPr>
        <w:spacing w:before="100" w:line="264" w:lineRule="auto"/>
        <w:ind w:right="497"/>
        <w:rPr>
          <w:rFonts w:ascii="Comic Sans MS" w:hAnsi="Comic Sans MS"/>
        </w:rPr>
      </w:pPr>
      <w:r w:rsidRPr="00C4252E">
        <w:rPr>
          <w:rFonts w:ascii="Comic Sans MS" w:hAnsi="Comic Sans MS"/>
        </w:rPr>
        <w:t>Rehberlik, öğrencinin yerine karar vermek değildir. Öğrencinin kendi ilgi, yetenek ve kişilik özelliklerinin farkına varmasını sağlayarak doğru karar vermesine yardım etme sürecidir.</w:t>
      </w:r>
    </w:p>
    <w:p w:rsidR="0038306A" w:rsidRPr="00C4252E" w:rsidRDefault="0038306A" w:rsidP="0038306A">
      <w:pPr>
        <w:spacing w:before="100" w:line="264" w:lineRule="auto"/>
        <w:ind w:right="497"/>
        <w:rPr>
          <w:rFonts w:ascii="Comic Sans MS" w:hAnsi="Comic Sans MS"/>
          <w:b/>
        </w:rPr>
      </w:pPr>
      <w:r w:rsidRPr="00C4252E">
        <w:rPr>
          <w:rFonts w:ascii="Comic Sans MS" w:hAnsi="Comic Sans MS"/>
          <w:b/>
        </w:rPr>
        <w:t>Bireyin problemini çözmez.</w:t>
      </w:r>
    </w:p>
    <w:p w:rsidR="0038306A" w:rsidRPr="00C4252E" w:rsidRDefault="0038306A" w:rsidP="0038306A">
      <w:pPr>
        <w:spacing w:before="100" w:line="264" w:lineRule="auto"/>
        <w:ind w:right="497"/>
        <w:rPr>
          <w:rFonts w:ascii="Comic Sans MS" w:hAnsi="Comic Sans MS"/>
        </w:rPr>
      </w:pPr>
      <w:r w:rsidRPr="00C4252E">
        <w:rPr>
          <w:rFonts w:ascii="Comic Sans MS" w:hAnsi="Comic Sans MS"/>
        </w:rPr>
        <w:t>Rehberlik, öğrencinin problemini çözmez. Problem çözme becerisini geliştirmeye çalışır ve alternatif çözüm yolları bulmasına yardımcı olur.</w:t>
      </w:r>
    </w:p>
    <w:p w:rsidR="0038306A" w:rsidRPr="00C4252E" w:rsidRDefault="0038306A" w:rsidP="0038306A">
      <w:pPr>
        <w:spacing w:before="100" w:line="264" w:lineRule="auto"/>
        <w:ind w:right="497"/>
        <w:rPr>
          <w:rFonts w:ascii="Comic Sans MS" w:hAnsi="Comic Sans MS"/>
          <w:b/>
        </w:rPr>
      </w:pPr>
      <w:r w:rsidRPr="00C4252E">
        <w:rPr>
          <w:rFonts w:ascii="Comic Sans MS" w:hAnsi="Comic Sans MS"/>
          <w:b/>
        </w:rPr>
        <w:t>Disiplini sağlama yeri değildir.</w:t>
      </w:r>
    </w:p>
    <w:p w:rsidR="0038306A" w:rsidRPr="0038306A" w:rsidRDefault="0038306A" w:rsidP="0038306A">
      <w:pPr>
        <w:spacing w:before="100" w:line="264" w:lineRule="auto"/>
        <w:ind w:right="497"/>
        <w:rPr>
          <w:b/>
        </w:rPr>
      </w:pPr>
      <w:r w:rsidRPr="00C4252E">
        <w:rPr>
          <w:rFonts w:ascii="Comic Sans MS" w:hAnsi="Comic Sans MS"/>
          <w:b/>
        </w:rPr>
        <w:t xml:space="preserve"> </w:t>
      </w:r>
      <w:r w:rsidRPr="00C4252E">
        <w:rPr>
          <w:rFonts w:ascii="Comic Sans MS" w:hAnsi="Comic Sans MS"/>
        </w:rPr>
        <w:t>Rehberlik servisinin disiplini sağlamak gibi bir görevi yoktur. Öğrencileri yargılama ve cezalandırma yeri değildir.</w:t>
      </w:r>
    </w:p>
    <w:p w:rsidR="00FD7172" w:rsidRDefault="00C4252E" w:rsidP="0038306A">
      <w:pPr>
        <w:spacing w:before="100" w:line="264" w:lineRule="auto"/>
        <w:ind w:right="497"/>
        <w:rPr>
          <w:rFonts w:ascii="Comic Sans MS" w:hAnsi="Comic Sans MS"/>
          <w:sz w:val="24"/>
        </w:rPr>
      </w:pPr>
      <w:r>
        <w:rPr>
          <w:rFonts w:ascii="Comic Sans MS" w:hAnsi="Comic Sans MS"/>
          <w:sz w:val="24"/>
        </w:rPr>
        <w:lastRenderedPageBreak/>
        <w:t xml:space="preserve"> </w:t>
      </w:r>
    </w:p>
    <w:p w:rsidR="00FD7172" w:rsidRDefault="00FD7172" w:rsidP="0038306A">
      <w:pPr>
        <w:spacing w:before="100" w:line="264" w:lineRule="auto"/>
        <w:ind w:right="497"/>
        <w:rPr>
          <w:rFonts w:ascii="Comic Sans MS" w:hAnsi="Comic Sans MS"/>
          <w:sz w:val="24"/>
        </w:rPr>
      </w:pPr>
    </w:p>
    <w:p w:rsidR="00FD7172" w:rsidRDefault="00FD7172" w:rsidP="0038306A">
      <w:pPr>
        <w:spacing w:before="100" w:line="264" w:lineRule="auto"/>
        <w:ind w:right="497"/>
        <w:rPr>
          <w:rFonts w:ascii="Comic Sans MS" w:hAnsi="Comic Sans MS"/>
          <w:sz w:val="24"/>
        </w:rPr>
      </w:pPr>
    </w:p>
    <w:p w:rsidR="00326093" w:rsidRDefault="00B00B58" w:rsidP="0038306A">
      <w:pPr>
        <w:spacing w:before="100" w:line="264" w:lineRule="auto"/>
        <w:ind w:right="497"/>
        <w:rPr>
          <w:rFonts w:ascii="Comic Sans MS" w:hAnsi="Comic Sans MS"/>
          <w:sz w:val="24"/>
        </w:rPr>
      </w:pPr>
      <w:r>
        <w:rPr>
          <w:rFonts w:ascii="Comic Sans MS" w:hAnsi="Comic Sans MS"/>
          <w:sz w:val="24"/>
        </w:rPr>
        <w:t>Okul psikolojik da</w:t>
      </w:r>
      <w:r w:rsidR="00C4252E">
        <w:rPr>
          <w:rFonts w:ascii="Comic Sans MS" w:hAnsi="Comic Sans MS"/>
          <w:sz w:val="24"/>
        </w:rPr>
        <w:t>nı</w:t>
      </w:r>
      <w:r w:rsidR="00226490">
        <w:rPr>
          <w:rFonts w:ascii="Comic Sans MS" w:hAnsi="Comic Sans MS"/>
          <w:sz w:val="24"/>
        </w:rPr>
        <w:t>şmanı ile hafta içi her gün 08.30-16.00</w:t>
      </w:r>
      <w:r>
        <w:rPr>
          <w:rFonts w:ascii="Comic Sans MS" w:hAnsi="Comic Sans MS"/>
          <w:sz w:val="24"/>
        </w:rPr>
        <w:t xml:space="preserve"> saatleri arasında görüşme talebinde bulunabilirsiniz</w:t>
      </w:r>
    </w:p>
    <w:p w:rsidR="00326093" w:rsidRDefault="00326093">
      <w:pPr>
        <w:pStyle w:val="GvdeMetni"/>
        <w:rPr>
          <w:rFonts w:ascii="Comic Sans MS"/>
          <w:sz w:val="20"/>
        </w:rPr>
      </w:pPr>
    </w:p>
    <w:p w:rsidR="00326093" w:rsidRDefault="00326093">
      <w:pPr>
        <w:pStyle w:val="GvdeMetni"/>
        <w:rPr>
          <w:rFonts w:ascii="Comic Sans MS"/>
          <w:sz w:val="20"/>
        </w:rPr>
      </w:pPr>
    </w:p>
    <w:p w:rsidR="00326093" w:rsidRDefault="00326093">
      <w:pPr>
        <w:pStyle w:val="GvdeMetni"/>
        <w:rPr>
          <w:rFonts w:ascii="Comic Sans MS"/>
          <w:sz w:val="25"/>
        </w:rPr>
      </w:pPr>
    </w:p>
    <w:p w:rsidR="00FD7172" w:rsidRDefault="00FD7172">
      <w:pPr>
        <w:spacing w:line="264" w:lineRule="auto"/>
        <w:ind w:left="1776" w:right="1013" w:hanging="673"/>
        <w:rPr>
          <w:rFonts w:ascii="Comic Sans MS" w:hAnsi="Comic Sans MS"/>
          <w:b/>
          <w:color w:val="006633"/>
          <w:sz w:val="24"/>
        </w:rPr>
      </w:pPr>
    </w:p>
    <w:p w:rsidR="00FD7172" w:rsidRDefault="00FD7172">
      <w:pPr>
        <w:spacing w:line="264" w:lineRule="auto"/>
        <w:ind w:left="1776" w:right="1013" w:hanging="673"/>
        <w:rPr>
          <w:rFonts w:ascii="Comic Sans MS" w:hAnsi="Comic Sans MS"/>
          <w:b/>
          <w:color w:val="006633"/>
          <w:sz w:val="24"/>
        </w:rPr>
      </w:pPr>
    </w:p>
    <w:p w:rsidR="00FD7172" w:rsidRDefault="00FD7172">
      <w:pPr>
        <w:spacing w:line="264" w:lineRule="auto"/>
        <w:ind w:left="1776" w:right="1013" w:hanging="673"/>
        <w:rPr>
          <w:rFonts w:ascii="Comic Sans MS" w:hAnsi="Comic Sans MS"/>
          <w:b/>
          <w:color w:val="006633"/>
          <w:sz w:val="24"/>
        </w:rPr>
      </w:pPr>
    </w:p>
    <w:p w:rsidR="00FD7172" w:rsidRDefault="00FD7172">
      <w:pPr>
        <w:spacing w:line="264" w:lineRule="auto"/>
        <w:ind w:left="1776" w:right="1013" w:hanging="673"/>
        <w:rPr>
          <w:rFonts w:ascii="Comic Sans MS" w:hAnsi="Comic Sans MS"/>
          <w:b/>
          <w:color w:val="006633"/>
          <w:sz w:val="24"/>
        </w:rPr>
      </w:pPr>
    </w:p>
    <w:p w:rsidR="00B00B58" w:rsidRPr="00FD7172" w:rsidRDefault="00B00B58">
      <w:pPr>
        <w:spacing w:line="264" w:lineRule="auto"/>
        <w:ind w:left="1776" w:right="1013" w:hanging="673"/>
        <w:rPr>
          <w:rFonts w:ascii="Comic Sans MS" w:hAnsi="Comic Sans MS"/>
          <w:b/>
          <w:sz w:val="24"/>
        </w:rPr>
      </w:pPr>
      <w:r w:rsidRPr="00FD7172">
        <w:rPr>
          <w:rFonts w:ascii="Comic Sans MS" w:hAnsi="Comic Sans MS"/>
          <w:b/>
          <w:sz w:val="24"/>
        </w:rPr>
        <w:t>Okul Psikolojik Danışmanı</w:t>
      </w:r>
    </w:p>
    <w:p w:rsidR="00326093" w:rsidRPr="00FD7172" w:rsidRDefault="00B00B58">
      <w:pPr>
        <w:spacing w:line="264" w:lineRule="auto"/>
        <w:ind w:left="1776" w:right="1013" w:hanging="673"/>
        <w:rPr>
          <w:rFonts w:ascii="Comic Sans MS" w:hAnsi="Comic Sans MS"/>
          <w:b/>
          <w:sz w:val="24"/>
        </w:rPr>
      </w:pPr>
      <w:r w:rsidRPr="00FD7172">
        <w:rPr>
          <w:rFonts w:ascii="Comic Sans MS" w:hAnsi="Comic Sans MS"/>
          <w:b/>
          <w:sz w:val="24"/>
        </w:rPr>
        <w:t xml:space="preserve">   ÜMMÜ UĞUZDAĞ</w:t>
      </w:r>
    </w:p>
    <w:p w:rsidR="00326093" w:rsidRPr="00B00B58" w:rsidRDefault="00B00B58" w:rsidP="00B00B58">
      <w:pPr>
        <w:pStyle w:val="GvdeMetni"/>
        <w:jc w:val="center"/>
        <w:rPr>
          <w:rFonts w:ascii="Comic Sans MS" w:hAnsi="Comic Sans MS"/>
          <w:b/>
          <w:color w:val="C00000"/>
          <w:sz w:val="60"/>
          <w:szCs w:val="60"/>
        </w:rPr>
      </w:pPr>
      <w:r>
        <w:br w:type="column"/>
      </w:r>
      <w:r w:rsidRPr="00B00B58">
        <w:rPr>
          <w:rFonts w:ascii="Comic Sans MS" w:hAnsi="Comic Sans MS"/>
          <w:b/>
          <w:color w:val="C00000"/>
          <w:sz w:val="60"/>
          <w:szCs w:val="60"/>
        </w:rPr>
        <w:lastRenderedPageBreak/>
        <w:t>SANDIKLI ATATÜRK İLKOKULU</w:t>
      </w:r>
    </w:p>
    <w:p w:rsidR="00326093" w:rsidRDefault="00326093">
      <w:pPr>
        <w:pStyle w:val="GvdeMetni"/>
        <w:spacing w:before="4"/>
        <w:rPr>
          <w:rFonts w:ascii="Comic Sans MS"/>
          <w:b/>
          <w:sz w:val="50"/>
        </w:rPr>
      </w:pPr>
    </w:p>
    <w:p w:rsidR="00326093" w:rsidRPr="00FD7172" w:rsidRDefault="00B00B58" w:rsidP="00B00B58">
      <w:pPr>
        <w:spacing w:line="242" w:lineRule="auto"/>
        <w:ind w:left="115" w:right="317"/>
        <w:jc w:val="center"/>
        <w:rPr>
          <w:rFonts w:ascii="Comic Sans MS" w:hAnsi="Comic Sans MS"/>
          <w:b/>
          <w:i/>
          <w:sz w:val="46"/>
        </w:rPr>
      </w:pPr>
      <w:r w:rsidRPr="00FD7172">
        <w:rPr>
          <w:rFonts w:ascii="Comic Sans MS" w:hAnsi="Comic Sans MS"/>
          <w:b/>
          <w:i/>
          <w:sz w:val="46"/>
        </w:rPr>
        <w:t>REHBERLİK SERVİSİ TANITIM BROŞÜRÜ</w:t>
      </w:r>
    </w:p>
    <w:p w:rsidR="00B00B58" w:rsidRDefault="00B00B58" w:rsidP="00B00B58">
      <w:pPr>
        <w:spacing w:line="242" w:lineRule="auto"/>
        <w:ind w:left="115" w:right="317"/>
        <w:jc w:val="center"/>
        <w:rPr>
          <w:rFonts w:ascii="Comic Sans MS" w:hAnsi="Comic Sans MS"/>
          <w:b/>
          <w:i/>
          <w:color w:val="006633"/>
          <w:sz w:val="46"/>
        </w:rPr>
      </w:pPr>
    </w:p>
    <w:p w:rsidR="00B00B58" w:rsidRDefault="00B00B58" w:rsidP="00B00B58">
      <w:pPr>
        <w:spacing w:line="242" w:lineRule="auto"/>
        <w:ind w:left="115" w:right="317"/>
        <w:jc w:val="center"/>
        <w:rPr>
          <w:rFonts w:ascii="Comic Sans MS" w:hAnsi="Comic Sans MS"/>
          <w:b/>
          <w:i/>
          <w:sz w:val="46"/>
        </w:rPr>
      </w:pPr>
    </w:p>
    <w:p w:rsidR="00326093" w:rsidRDefault="00B00B58">
      <w:pPr>
        <w:pStyle w:val="GvdeMetni"/>
        <w:spacing w:before="2"/>
        <w:rPr>
          <w:rFonts w:ascii="Comic Sans MS"/>
          <w:b/>
          <w:i/>
          <w:sz w:val="11"/>
        </w:rPr>
      </w:pPr>
      <w:r>
        <w:rPr>
          <w:noProof/>
          <w:lang w:bidi="ar-SA"/>
        </w:rPr>
        <w:drawing>
          <wp:anchor distT="0" distB="0" distL="0" distR="0" simplePos="0" relativeHeight="251657216" behindDoc="1" locked="0" layoutInCell="1" allowOverlap="1">
            <wp:simplePos x="0" y="0"/>
            <wp:positionH relativeFrom="page">
              <wp:posOffset>7494052</wp:posOffset>
            </wp:positionH>
            <wp:positionV relativeFrom="paragraph">
              <wp:posOffset>123624</wp:posOffset>
            </wp:positionV>
            <wp:extent cx="2812525" cy="1573530"/>
            <wp:effectExtent l="0" t="0" r="0" b="0"/>
            <wp:wrapTopAndBottom/>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8" cstate="print"/>
                    <a:stretch>
                      <a:fillRect/>
                    </a:stretch>
                  </pic:blipFill>
                  <pic:spPr>
                    <a:xfrm>
                      <a:off x="0" y="0"/>
                      <a:ext cx="2812525" cy="1573530"/>
                    </a:xfrm>
                    <a:prstGeom prst="rect">
                      <a:avLst/>
                    </a:prstGeom>
                  </pic:spPr>
                </pic:pic>
              </a:graphicData>
            </a:graphic>
          </wp:anchor>
        </w:drawing>
      </w:r>
    </w:p>
    <w:p w:rsidR="00326093" w:rsidRDefault="00326093">
      <w:pPr>
        <w:pStyle w:val="GvdeMetni"/>
        <w:rPr>
          <w:rFonts w:ascii="Comic Sans MS"/>
          <w:b/>
          <w:i/>
          <w:sz w:val="20"/>
        </w:rPr>
      </w:pPr>
    </w:p>
    <w:p w:rsidR="00326093" w:rsidRDefault="00326093">
      <w:pPr>
        <w:pStyle w:val="GvdeMetni"/>
        <w:spacing w:before="4"/>
        <w:rPr>
          <w:rFonts w:ascii="Comic Sans MS"/>
          <w:b/>
          <w:i/>
          <w:sz w:val="14"/>
        </w:rPr>
      </w:pPr>
    </w:p>
    <w:p w:rsidR="00326093" w:rsidRDefault="00326093">
      <w:pPr>
        <w:rPr>
          <w:rFonts w:ascii="Comic Sans MS"/>
          <w:sz w:val="14"/>
        </w:rPr>
        <w:sectPr w:rsidR="00326093" w:rsidSect="00B00B58">
          <w:type w:val="continuous"/>
          <w:pgSz w:w="16840" w:h="11910" w:orient="landscape"/>
          <w:pgMar w:top="0" w:right="340" w:bottom="280" w:left="480" w:header="708" w:footer="708" w:gutter="0"/>
          <w:cols w:num="3" w:space="708" w:equalWidth="0">
            <w:col w:w="4623" w:space="730"/>
            <w:col w:w="5039" w:space="590"/>
            <w:col w:w="5038"/>
          </w:cols>
        </w:sectPr>
      </w:pPr>
    </w:p>
    <w:p w:rsidR="00326093" w:rsidRDefault="00326093">
      <w:pPr>
        <w:pStyle w:val="GvdeMetni"/>
        <w:spacing w:before="5"/>
        <w:rPr>
          <w:rFonts w:ascii="Comic Sans MS"/>
          <w:b/>
          <w:i/>
          <w:sz w:val="7"/>
        </w:rPr>
      </w:pPr>
    </w:p>
    <w:p w:rsidR="00326093" w:rsidRDefault="00326093">
      <w:pPr>
        <w:rPr>
          <w:rFonts w:ascii="Comic Sans MS"/>
          <w:sz w:val="7"/>
        </w:rPr>
        <w:sectPr w:rsidR="00326093">
          <w:pgSz w:w="16840" w:h="11910" w:orient="landscape"/>
          <w:pgMar w:top="720" w:right="340" w:bottom="280" w:left="480" w:header="708" w:footer="708" w:gutter="0"/>
          <w:cols w:space="708"/>
        </w:sectPr>
      </w:pPr>
    </w:p>
    <w:p w:rsidR="00326093" w:rsidRPr="00FD7172" w:rsidRDefault="00B00B58" w:rsidP="00B00B58">
      <w:pPr>
        <w:pStyle w:val="Heading1"/>
        <w:spacing w:before="125" w:line="483" w:lineRule="exact"/>
        <w:jc w:val="center"/>
      </w:pPr>
      <w:r w:rsidRPr="00FD7172">
        <w:lastRenderedPageBreak/>
        <w:t>Rehber Öğretmen</w:t>
      </w:r>
    </w:p>
    <w:p w:rsidR="00326093" w:rsidRPr="00FD7172" w:rsidRDefault="00B00B58" w:rsidP="00B00B58">
      <w:pPr>
        <w:ind w:left="295" w:right="475"/>
        <w:jc w:val="center"/>
        <w:rPr>
          <w:b/>
          <w:sz w:val="42"/>
        </w:rPr>
      </w:pPr>
      <w:r w:rsidRPr="00FD7172">
        <w:rPr>
          <w:b/>
          <w:sz w:val="42"/>
        </w:rPr>
        <w:t>Psikolojik Danışman Kimdir, Ne Yapar</w:t>
      </w:r>
    </w:p>
    <w:p w:rsidR="00326093" w:rsidRDefault="00326093">
      <w:pPr>
        <w:pStyle w:val="GvdeMetni"/>
        <w:spacing w:before="1"/>
        <w:rPr>
          <w:b/>
          <w:sz w:val="10"/>
        </w:rPr>
      </w:pPr>
    </w:p>
    <w:p w:rsidR="00326093" w:rsidRDefault="00B00B58">
      <w:pPr>
        <w:pStyle w:val="GvdeMetni"/>
        <w:ind w:left="238"/>
        <w:rPr>
          <w:sz w:val="20"/>
        </w:rPr>
      </w:pPr>
      <w:r>
        <w:rPr>
          <w:noProof/>
          <w:sz w:val="20"/>
          <w:lang w:bidi="ar-SA"/>
        </w:rPr>
        <w:drawing>
          <wp:inline distT="0" distB="0" distL="0" distR="0">
            <wp:extent cx="1280926" cy="747522"/>
            <wp:effectExtent l="0" t="0" r="0" b="0"/>
            <wp:docPr id="1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jpeg"/>
                    <pic:cNvPicPr/>
                  </pic:nvPicPr>
                  <pic:blipFill>
                    <a:blip r:embed="rId9" cstate="print"/>
                    <a:stretch>
                      <a:fillRect/>
                    </a:stretch>
                  </pic:blipFill>
                  <pic:spPr>
                    <a:xfrm>
                      <a:off x="0" y="0"/>
                      <a:ext cx="1280926" cy="747522"/>
                    </a:xfrm>
                    <a:prstGeom prst="rect">
                      <a:avLst/>
                    </a:prstGeom>
                  </pic:spPr>
                </pic:pic>
              </a:graphicData>
            </a:graphic>
          </wp:inline>
        </w:drawing>
      </w:r>
    </w:p>
    <w:p w:rsidR="00326093" w:rsidRPr="00FD7172" w:rsidRDefault="00B00B58" w:rsidP="00FD7172">
      <w:pPr>
        <w:pStyle w:val="ListeParagraf"/>
        <w:numPr>
          <w:ilvl w:val="1"/>
          <w:numId w:val="1"/>
        </w:numPr>
        <w:spacing w:before="1" w:line="264" w:lineRule="auto"/>
        <w:ind w:right="38" w:firstLine="801"/>
        <w:rPr>
          <w:rFonts w:ascii="Comic Sans MS" w:hAnsi="Comic Sans MS"/>
          <w:sz w:val="26"/>
          <w:szCs w:val="26"/>
        </w:rPr>
      </w:pPr>
      <w:r w:rsidRPr="00FD7172">
        <w:rPr>
          <w:rFonts w:ascii="Comic Sans MS" w:hAnsi="Comic Sans MS"/>
          <w:color w:val="333300"/>
          <w:sz w:val="26"/>
          <w:szCs w:val="26"/>
        </w:rPr>
        <w:t>Öğrencileri uyum sürecinden okul sonuna kadar izler ve kayıtlarını</w:t>
      </w:r>
      <w:r w:rsidRPr="00FD7172">
        <w:rPr>
          <w:rFonts w:ascii="Comic Sans MS" w:hAnsi="Comic Sans MS"/>
          <w:color w:val="333300"/>
          <w:spacing w:val="-6"/>
          <w:sz w:val="26"/>
          <w:szCs w:val="26"/>
        </w:rPr>
        <w:t xml:space="preserve"> </w:t>
      </w:r>
      <w:r w:rsidRPr="00FD7172">
        <w:rPr>
          <w:rFonts w:ascii="Comic Sans MS" w:hAnsi="Comic Sans MS"/>
          <w:color w:val="333300"/>
          <w:spacing w:val="-4"/>
          <w:sz w:val="26"/>
          <w:szCs w:val="26"/>
        </w:rPr>
        <w:t>tutar.</w:t>
      </w:r>
    </w:p>
    <w:p w:rsidR="00326093" w:rsidRPr="00FD7172" w:rsidRDefault="00B00B58">
      <w:pPr>
        <w:pStyle w:val="ListeParagraf"/>
        <w:numPr>
          <w:ilvl w:val="0"/>
          <w:numId w:val="1"/>
        </w:numPr>
        <w:tabs>
          <w:tab w:val="left" w:pos="475"/>
          <w:tab w:val="left" w:pos="476"/>
        </w:tabs>
        <w:ind w:right="0"/>
        <w:rPr>
          <w:rFonts w:ascii="Comic Sans MS" w:hAnsi="Comic Sans MS"/>
          <w:color w:val="333300"/>
          <w:sz w:val="26"/>
          <w:szCs w:val="26"/>
        </w:rPr>
      </w:pPr>
      <w:r w:rsidRPr="00FD7172">
        <w:rPr>
          <w:rFonts w:ascii="Comic Sans MS" w:hAnsi="Comic Sans MS"/>
          <w:color w:val="333300"/>
          <w:sz w:val="26"/>
          <w:szCs w:val="26"/>
        </w:rPr>
        <w:t>Gelişim süreçlerini</w:t>
      </w:r>
      <w:r w:rsidRPr="00FD7172">
        <w:rPr>
          <w:rFonts w:ascii="Comic Sans MS" w:hAnsi="Comic Sans MS"/>
          <w:color w:val="333300"/>
          <w:spacing w:val="-6"/>
          <w:sz w:val="26"/>
          <w:szCs w:val="26"/>
        </w:rPr>
        <w:t xml:space="preserve"> </w:t>
      </w:r>
      <w:r w:rsidRPr="00FD7172">
        <w:rPr>
          <w:rFonts w:ascii="Comic Sans MS" w:hAnsi="Comic Sans MS"/>
          <w:color w:val="333300"/>
          <w:sz w:val="26"/>
          <w:szCs w:val="26"/>
        </w:rPr>
        <w:t>denetler.</w:t>
      </w:r>
    </w:p>
    <w:p w:rsidR="00326093" w:rsidRPr="00FD7172" w:rsidRDefault="00B00B58">
      <w:pPr>
        <w:pStyle w:val="ListeParagraf"/>
        <w:numPr>
          <w:ilvl w:val="0"/>
          <w:numId w:val="1"/>
        </w:numPr>
        <w:tabs>
          <w:tab w:val="left" w:pos="475"/>
          <w:tab w:val="left" w:pos="476"/>
        </w:tabs>
        <w:spacing w:before="154" w:line="264" w:lineRule="auto"/>
        <w:rPr>
          <w:rFonts w:ascii="Comic Sans MS" w:hAnsi="Comic Sans MS"/>
          <w:color w:val="333300"/>
          <w:sz w:val="26"/>
          <w:szCs w:val="26"/>
        </w:rPr>
      </w:pPr>
      <w:r w:rsidRPr="00FD7172">
        <w:rPr>
          <w:rFonts w:ascii="Comic Sans MS" w:hAnsi="Comic Sans MS"/>
          <w:color w:val="333300"/>
          <w:sz w:val="26"/>
          <w:szCs w:val="26"/>
        </w:rPr>
        <w:t>İlgi ve yeteneklerini uygun alanlara yönlendirmelerine rehberlik</w:t>
      </w:r>
      <w:r w:rsidRPr="00FD7172">
        <w:rPr>
          <w:rFonts w:ascii="Comic Sans MS" w:hAnsi="Comic Sans MS"/>
          <w:color w:val="333300"/>
          <w:spacing w:val="-4"/>
          <w:sz w:val="26"/>
          <w:szCs w:val="26"/>
        </w:rPr>
        <w:t xml:space="preserve"> </w:t>
      </w:r>
      <w:r w:rsidRPr="00FD7172">
        <w:rPr>
          <w:rFonts w:ascii="Comic Sans MS" w:hAnsi="Comic Sans MS"/>
          <w:color w:val="333300"/>
          <w:sz w:val="26"/>
          <w:szCs w:val="26"/>
        </w:rPr>
        <w:t>eder</w:t>
      </w:r>
    </w:p>
    <w:p w:rsidR="00326093" w:rsidRPr="00FD7172" w:rsidRDefault="00B00B58" w:rsidP="00B00B58">
      <w:pPr>
        <w:pStyle w:val="ListeParagraf"/>
        <w:numPr>
          <w:ilvl w:val="0"/>
          <w:numId w:val="1"/>
        </w:numPr>
        <w:tabs>
          <w:tab w:val="left" w:pos="475"/>
          <w:tab w:val="left" w:pos="476"/>
        </w:tabs>
        <w:spacing w:line="264" w:lineRule="auto"/>
        <w:ind w:right="143"/>
        <w:rPr>
          <w:rFonts w:ascii="Comic Sans MS" w:hAnsi="Comic Sans MS"/>
          <w:sz w:val="26"/>
          <w:szCs w:val="26"/>
        </w:rPr>
      </w:pPr>
      <w:r w:rsidRPr="00FD7172">
        <w:rPr>
          <w:rFonts w:ascii="Comic Sans MS" w:hAnsi="Comic Sans MS"/>
          <w:color w:val="333300"/>
          <w:sz w:val="26"/>
          <w:szCs w:val="26"/>
        </w:rPr>
        <w:t>Olası sorunların üstesinden</w:t>
      </w:r>
      <w:r w:rsidRPr="00FD7172">
        <w:rPr>
          <w:rFonts w:ascii="Comic Sans MS" w:hAnsi="Comic Sans MS"/>
          <w:color w:val="333300"/>
          <w:spacing w:val="-23"/>
          <w:sz w:val="26"/>
          <w:szCs w:val="26"/>
        </w:rPr>
        <w:t xml:space="preserve"> </w:t>
      </w:r>
      <w:r w:rsidRPr="00FD7172">
        <w:rPr>
          <w:rFonts w:ascii="Comic Sans MS" w:hAnsi="Comic Sans MS"/>
          <w:color w:val="333300"/>
          <w:sz w:val="26"/>
          <w:szCs w:val="26"/>
        </w:rPr>
        <w:t>gelmeleri için bireye ve aileye</w:t>
      </w:r>
      <w:r w:rsidRPr="00FD7172">
        <w:rPr>
          <w:rFonts w:ascii="Comic Sans MS" w:hAnsi="Comic Sans MS"/>
          <w:color w:val="333300"/>
          <w:spacing w:val="-8"/>
          <w:sz w:val="26"/>
          <w:szCs w:val="26"/>
        </w:rPr>
        <w:t xml:space="preserve"> </w:t>
      </w:r>
      <w:r w:rsidRPr="00FD7172">
        <w:rPr>
          <w:rFonts w:ascii="Comic Sans MS" w:hAnsi="Comic Sans MS"/>
          <w:color w:val="333300"/>
          <w:sz w:val="26"/>
          <w:szCs w:val="26"/>
        </w:rPr>
        <w:t>gerekli desteği sunar</w:t>
      </w:r>
    </w:p>
    <w:p w:rsidR="00326093" w:rsidRPr="00FD7172" w:rsidRDefault="00B00B58">
      <w:pPr>
        <w:pStyle w:val="ListeParagraf"/>
        <w:numPr>
          <w:ilvl w:val="0"/>
          <w:numId w:val="1"/>
        </w:numPr>
        <w:tabs>
          <w:tab w:val="left" w:pos="475"/>
          <w:tab w:val="left" w:pos="476"/>
        </w:tabs>
        <w:spacing w:before="121" w:line="264" w:lineRule="auto"/>
        <w:ind w:right="157"/>
        <w:rPr>
          <w:rFonts w:ascii="Comic Sans MS" w:hAnsi="Comic Sans MS"/>
          <w:color w:val="333300"/>
          <w:sz w:val="26"/>
          <w:szCs w:val="26"/>
        </w:rPr>
      </w:pPr>
      <w:r w:rsidRPr="00FD7172">
        <w:rPr>
          <w:rFonts w:ascii="Comic Sans MS" w:hAnsi="Comic Sans MS"/>
          <w:color w:val="333300"/>
          <w:sz w:val="26"/>
          <w:szCs w:val="26"/>
        </w:rPr>
        <w:t>Önleyici rehberlik kapsamında</w:t>
      </w:r>
      <w:r w:rsidRPr="00FD7172">
        <w:rPr>
          <w:rFonts w:ascii="Comic Sans MS" w:hAnsi="Comic Sans MS"/>
          <w:color w:val="333300"/>
          <w:spacing w:val="-16"/>
          <w:sz w:val="26"/>
          <w:szCs w:val="26"/>
        </w:rPr>
        <w:t xml:space="preserve"> </w:t>
      </w:r>
      <w:r w:rsidRPr="00FD7172">
        <w:rPr>
          <w:rFonts w:ascii="Comic Sans MS" w:hAnsi="Comic Sans MS"/>
          <w:color w:val="333300"/>
          <w:sz w:val="26"/>
          <w:szCs w:val="26"/>
        </w:rPr>
        <w:t>velilere yönelik eğitimler</w:t>
      </w:r>
      <w:r w:rsidRPr="00FD7172">
        <w:rPr>
          <w:rFonts w:ascii="Comic Sans MS" w:hAnsi="Comic Sans MS"/>
          <w:color w:val="333300"/>
          <w:spacing w:val="-2"/>
          <w:sz w:val="26"/>
          <w:szCs w:val="26"/>
        </w:rPr>
        <w:t xml:space="preserve"> </w:t>
      </w:r>
      <w:r w:rsidRPr="00FD7172">
        <w:rPr>
          <w:rFonts w:ascii="Comic Sans MS" w:hAnsi="Comic Sans MS"/>
          <w:color w:val="333300"/>
          <w:spacing w:val="-3"/>
          <w:sz w:val="26"/>
          <w:szCs w:val="26"/>
        </w:rPr>
        <w:t>düzenler.</w:t>
      </w:r>
    </w:p>
    <w:p w:rsidR="00326093" w:rsidRPr="00FD7172" w:rsidRDefault="00B00B58">
      <w:pPr>
        <w:pStyle w:val="ListeParagraf"/>
        <w:numPr>
          <w:ilvl w:val="0"/>
          <w:numId w:val="1"/>
        </w:numPr>
        <w:tabs>
          <w:tab w:val="left" w:pos="475"/>
          <w:tab w:val="left" w:pos="476"/>
        </w:tabs>
        <w:spacing w:before="119" w:line="264" w:lineRule="auto"/>
        <w:ind w:right="108"/>
        <w:rPr>
          <w:rFonts w:ascii="Comic Sans MS" w:hAnsi="Comic Sans MS"/>
          <w:color w:val="333300"/>
          <w:sz w:val="26"/>
          <w:szCs w:val="26"/>
        </w:rPr>
      </w:pPr>
      <w:r w:rsidRPr="00FD7172">
        <w:rPr>
          <w:rFonts w:ascii="Comic Sans MS" w:hAnsi="Comic Sans MS"/>
          <w:color w:val="333300"/>
          <w:sz w:val="26"/>
          <w:szCs w:val="26"/>
        </w:rPr>
        <w:t xml:space="preserve">Öğrencilerle psikolojik, mesleki </w:t>
      </w:r>
      <w:proofErr w:type="gramStart"/>
      <w:r w:rsidRPr="00FD7172">
        <w:rPr>
          <w:rFonts w:ascii="Comic Sans MS" w:hAnsi="Comic Sans MS"/>
          <w:color w:val="333300"/>
          <w:sz w:val="26"/>
          <w:szCs w:val="26"/>
        </w:rPr>
        <w:t>yada</w:t>
      </w:r>
      <w:proofErr w:type="gramEnd"/>
      <w:r w:rsidRPr="00FD7172">
        <w:rPr>
          <w:rFonts w:ascii="Comic Sans MS" w:hAnsi="Comic Sans MS"/>
          <w:color w:val="333300"/>
          <w:sz w:val="26"/>
          <w:szCs w:val="26"/>
        </w:rPr>
        <w:t xml:space="preserve"> eğitsel rehberlik çerçevesinde bire</w:t>
      </w:r>
      <w:r w:rsidR="00C4252E" w:rsidRPr="00FD7172">
        <w:rPr>
          <w:rFonts w:ascii="Comic Sans MS" w:hAnsi="Comic Sans MS"/>
          <w:color w:val="333300"/>
          <w:sz w:val="26"/>
          <w:szCs w:val="26"/>
        </w:rPr>
        <w:t>ysel ve ya grupla rehberlik ça</w:t>
      </w:r>
      <w:r w:rsidRPr="00FD7172">
        <w:rPr>
          <w:rFonts w:ascii="Comic Sans MS" w:hAnsi="Comic Sans MS"/>
          <w:color w:val="333300"/>
          <w:sz w:val="26"/>
          <w:szCs w:val="26"/>
        </w:rPr>
        <w:t xml:space="preserve">lışmaları </w:t>
      </w:r>
      <w:r w:rsidRPr="00FD7172">
        <w:rPr>
          <w:rFonts w:ascii="Comic Sans MS" w:hAnsi="Comic Sans MS"/>
          <w:color w:val="333300"/>
          <w:spacing w:val="-3"/>
          <w:sz w:val="26"/>
          <w:szCs w:val="26"/>
        </w:rPr>
        <w:t>yürütür.</w:t>
      </w:r>
    </w:p>
    <w:p w:rsidR="00326093" w:rsidRPr="00FD7172" w:rsidRDefault="00B00B58" w:rsidP="00FD7172">
      <w:pPr>
        <w:pStyle w:val="Heading2"/>
        <w:spacing w:before="84"/>
        <w:ind w:right="354"/>
        <w:jc w:val="center"/>
      </w:pPr>
      <w:r>
        <w:rPr>
          <w:b w:val="0"/>
        </w:rPr>
        <w:br w:type="column"/>
      </w:r>
      <w:r w:rsidRPr="00FD7172">
        <w:lastRenderedPageBreak/>
        <w:t>Rehber Öğretmen Terapi Yapar Mı?</w:t>
      </w:r>
    </w:p>
    <w:p w:rsidR="00326093" w:rsidRDefault="00B00B58">
      <w:pPr>
        <w:pStyle w:val="GvdeMetni"/>
        <w:rPr>
          <w:b/>
          <w:sz w:val="25"/>
        </w:rPr>
      </w:pPr>
      <w:r>
        <w:rPr>
          <w:noProof/>
          <w:lang w:bidi="ar-SA"/>
        </w:rPr>
        <w:drawing>
          <wp:anchor distT="0" distB="0" distL="0" distR="0" simplePos="0" relativeHeight="251658240" behindDoc="1" locked="0" layoutInCell="1" allowOverlap="1">
            <wp:simplePos x="0" y="0"/>
            <wp:positionH relativeFrom="page">
              <wp:posOffset>3771138</wp:posOffset>
            </wp:positionH>
            <wp:positionV relativeFrom="paragraph">
              <wp:posOffset>207346</wp:posOffset>
            </wp:positionV>
            <wp:extent cx="2503424" cy="1024127"/>
            <wp:effectExtent l="0" t="0" r="0" b="0"/>
            <wp:wrapTopAndBottom/>
            <wp:docPr id="2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jpeg"/>
                    <pic:cNvPicPr/>
                  </pic:nvPicPr>
                  <pic:blipFill>
                    <a:blip r:embed="rId10" cstate="print"/>
                    <a:stretch>
                      <a:fillRect/>
                    </a:stretch>
                  </pic:blipFill>
                  <pic:spPr>
                    <a:xfrm>
                      <a:off x="0" y="0"/>
                      <a:ext cx="2503424" cy="1024127"/>
                    </a:xfrm>
                    <a:prstGeom prst="rect">
                      <a:avLst/>
                    </a:prstGeom>
                  </pic:spPr>
                </pic:pic>
              </a:graphicData>
            </a:graphic>
          </wp:anchor>
        </w:drawing>
      </w:r>
    </w:p>
    <w:p w:rsidR="00326093" w:rsidRPr="00FD7172" w:rsidRDefault="00B00B58">
      <w:pPr>
        <w:pStyle w:val="GvdeMetni"/>
        <w:spacing w:before="143"/>
        <w:ind w:left="172" w:right="113"/>
        <w:rPr>
          <w:rFonts w:ascii="Comic Sans MS" w:hAnsi="Comic Sans MS"/>
          <w:sz w:val="24"/>
          <w:szCs w:val="24"/>
        </w:rPr>
      </w:pPr>
      <w:r w:rsidRPr="00FD7172">
        <w:rPr>
          <w:rFonts w:ascii="Comic Sans MS" w:hAnsi="Comic Sans MS"/>
          <w:color w:val="006633"/>
          <w:sz w:val="24"/>
          <w:szCs w:val="24"/>
        </w:rPr>
        <w:t xml:space="preserve">Hayır! Okullar sağlık kuruluşu </w:t>
      </w:r>
      <w:r w:rsidRPr="00FD7172">
        <w:rPr>
          <w:rFonts w:ascii="Comic Sans MS" w:hAnsi="Comic Sans MS"/>
          <w:color w:val="006633"/>
          <w:spacing w:val="-3"/>
          <w:sz w:val="24"/>
          <w:szCs w:val="24"/>
        </w:rPr>
        <w:t xml:space="preserve">değildir. </w:t>
      </w:r>
      <w:r w:rsidRPr="00FD7172">
        <w:rPr>
          <w:rFonts w:ascii="Comic Sans MS" w:hAnsi="Comic Sans MS"/>
          <w:color w:val="006633"/>
          <w:sz w:val="24"/>
          <w:szCs w:val="24"/>
        </w:rPr>
        <w:t xml:space="preserve">Rehber öğretmenin yürüttüğü bireysel görüşmeler, “psikolojik danışma” olarak adlandırılır ve </w:t>
      </w:r>
      <w:proofErr w:type="gramStart"/>
      <w:r w:rsidRPr="00FD7172">
        <w:rPr>
          <w:rFonts w:ascii="Comic Sans MS" w:hAnsi="Comic Sans MS"/>
          <w:color w:val="006633"/>
          <w:sz w:val="24"/>
          <w:szCs w:val="24"/>
        </w:rPr>
        <w:t>terapi</w:t>
      </w:r>
      <w:proofErr w:type="gramEnd"/>
      <w:r w:rsidRPr="00FD7172">
        <w:rPr>
          <w:rFonts w:ascii="Comic Sans MS" w:hAnsi="Comic Sans MS"/>
          <w:color w:val="006633"/>
          <w:sz w:val="24"/>
          <w:szCs w:val="24"/>
        </w:rPr>
        <w:t xml:space="preserve"> sürecinden </w:t>
      </w:r>
      <w:r w:rsidRPr="00FD7172">
        <w:rPr>
          <w:rFonts w:ascii="Comic Sans MS" w:hAnsi="Comic Sans MS"/>
          <w:color w:val="006633"/>
          <w:spacing w:val="-3"/>
          <w:sz w:val="24"/>
          <w:szCs w:val="24"/>
        </w:rPr>
        <w:t xml:space="preserve">farklıdır. </w:t>
      </w:r>
      <w:r w:rsidRPr="00FD7172">
        <w:rPr>
          <w:rFonts w:ascii="Comic Sans MS" w:hAnsi="Comic Sans MS"/>
          <w:color w:val="006633"/>
          <w:spacing w:val="-4"/>
          <w:sz w:val="24"/>
          <w:szCs w:val="24"/>
        </w:rPr>
        <w:t xml:space="preserve">Tedaviye </w:t>
      </w:r>
      <w:r w:rsidRPr="00FD7172">
        <w:rPr>
          <w:rFonts w:ascii="Comic Sans MS" w:hAnsi="Comic Sans MS"/>
          <w:color w:val="006633"/>
          <w:sz w:val="24"/>
          <w:szCs w:val="24"/>
        </w:rPr>
        <w:t xml:space="preserve">yönelik sağlık hizmetlerine ihtiyaç duyan bireyler sağlık kurumlarına </w:t>
      </w:r>
      <w:r w:rsidRPr="00FD7172">
        <w:rPr>
          <w:rFonts w:ascii="Comic Sans MS" w:hAnsi="Comic Sans MS"/>
          <w:color w:val="006633"/>
          <w:spacing w:val="-3"/>
          <w:sz w:val="24"/>
          <w:szCs w:val="24"/>
        </w:rPr>
        <w:t>yönlendirilir.</w:t>
      </w:r>
    </w:p>
    <w:p w:rsidR="00326093" w:rsidRDefault="00326093">
      <w:pPr>
        <w:pStyle w:val="GvdeMetni"/>
        <w:spacing w:before="8"/>
      </w:pPr>
    </w:p>
    <w:p w:rsidR="00326093" w:rsidRPr="00FD7172" w:rsidRDefault="00B00B58" w:rsidP="00FD7172">
      <w:pPr>
        <w:pStyle w:val="Heading2"/>
        <w:ind w:right="370"/>
        <w:jc w:val="center"/>
        <w:rPr>
          <w:spacing w:val="-8"/>
        </w:rPr>
      </w:pPr>
      <w:r w:rsidRPr="00FD7172">
        <w:t>Rehber Öğretmen Çocuklarla Nasıl</w:t>
      </w:r>
      <w:r w:rsidRPr="00FD7172">
        <w:rPr>
          <w:spacing w:val="-17"/>
        </w:rPr>
        <w:t xml:space="preserve"> </w:t>
      </w:r>
      <w:r w:rsidRPr="00FD7172">
        <w:t>Bireysel Görüşme</w:t>
      </w:r>
      <w:r w:rsidRPr="00FD7172">
        <w:rPr>
          <w:spacing w:val="-17"/>
        </w:rPr>
        <w:t xml:space="preserve"> </w:t>
      </w:r>
      <w:r w:rsidRPr="00FD7172">
        <w:rPr>
          <w:spacing w:val="-8"/>
        </w:rPr>
        <w:t>Yapar?</w:t>
      </w:r>
    </w:p>
    <w:p w:rsidR="00C4252E" w:rsidRDefault="00C4252E">
      <w:pPr>
        <w:pStyle w:val="Heading2"/>
        <w:ind w:right="370"/>
      </w:pPr>
    </w:p>
    <w:p w:rsidR="00326093" w:rsidRPr="00FD7172" w:rsidRDefault="00B00B58" w:rsidP="00B00B58">
      <w:pPr>
        <w:pStyle w:val="GvdeMetni"/>
        <w:spacing w:line="314" w:lineRule="exact"/>
        <w:ind w:left="172"/>
        <w:rPr>
          <w:rFonts w:ascii="Comic Sans MS" w:hAnsi="Comic Sans MS"/>
          <w:sz w:val="26"/>
          <w:szCs w:val="26"/>
        </w:rPr>
      </w:pPr>
      <w:r w:rsidRPr="00FD7172">
        <w:rPr>
          <w:rFonts w:ascii="Comic Sans MS" w:hAnsi="Comic Sans MS"/>
          <w:color w:val="006633"/>
          <w:sz w:val="26"/>
          <w:szCs w:val="26"/>
        </w:rPr>
        <w:t>Konuşmak çocuklarla yapılan görüşmelerin küçük bir kısmını oluşturur. Çocukların dili “oyun”dur. Dolayısıyla bireysel görüşmelerde konuşmaktan ziyade oynanır. Çocukların seçtikleri oyuncakların, girdikleri rollerin, yetişkine verdikleri rollerin kısacası oyunda yer alan her unsurun bir anlamı vardır ve önemi büyüktür.</w:t>
      </w:r>
    </w:p>
    <w:p w:rsidR="00326093" w:rsidRPr="00FD7172" w:rsidRDefault="00B00B58" w:rsidP="00FD7172">
      <w:pPr>
        <w:pStyle w:val="Heading2"/>
        <w:spacing w:before="317" w:line="264" w:lineRule="auto"/>
        <w:ind w:left="173"/>
        <w:jc w:val="center"/>
      </w:pPr>
      <w:r>
        <w:rPr>
          <w:b w:val="0"/>
        </w:rPr>
        <w:br w:type="column"/>
      </w:r>
      <w:r w:rsidRPr="00FD7172">
        <w:lastRenderedPageBreak/>
        <w:t>Rehber Öğretmen Çocukları Nasıl Takip</w:t>
      </w:r>
    </w:p>
    <w:p w:rsidR="00326093" w:rsidRPr="00FD7172" w:rsidRDefault="00B00B58" w:rsidP="00FD7172">
      <w:pPr>
        <w:spacing w:line="264" w:lineRule="auto"/>
        <w:ind w:left="173" w:right="197"/>
        <w:jc w:val="center"/>
        <w:rPr>
          <w:b/>
          <w:sz w:val="40"/>
        </w:rPr>
      </w:pPr>
      <w:r w:rsidRPr="00FD7172">
        <w:rPr>
          <w:b/>
          <w:sz w:val="40"/>
        </w:rPr>
        <w:t>Eder, Gelişimleri İle İlgili Nasıl Bilgi Sahibi Olur?</w:t>
      </w:r>
    </w:p>
    <w:p w:rsidR="00326093" w:rsidRPr="00FD7172" w:rsidRDefault="00B00B58" w:rsidP="00FD7172">
      <w:pPr>
        <w:pStyle w:val="GvdeMetni"/>
        <w:spacing w:before="345" w:line="264" w:lineRule="auto"/>
        <w:ind w:left="173" w:right="197"/>
        <w:rPr>
          <w:rFonts w:ascii="Comic Sans MS" w:hAnsi="Comic Sans MS"/>
          <w:sz w:val="24"/>
          <w:szCs w:val="24"/>
        </w:rPr>
      </w:pPr>
      <w:r w:rsidRPr="00FD7172">
        <w:rPr>
          <w:rFonts w:ascii="Comic Sans MS" w:hAnsi="Comic Sans MS"/>
          <w:color w:val="006633"/>
          <w:sz w:val="24"/>
          <w:szCs w:val="24"/>
        </w:rPr>
        <w:t>Rehber Öğretmenin çocukları tanımak için kullandığı en önemli araç</w:t>
      </w:r>
      <w:r w:rsidR="004B54C4">
        <w:rPr>
          <w:rFonts w:ascii="Comic Sans MS" w:hAnsi="Comic Sans MS"/>
          <w:color w:val="006633"/>
          <w:sz w:val="24"/>
          <w:szCs w:val="24"/>
        </w:rPr>
        <w:t>lardan biri de</w:t>
      </w:r>
      <w:r w:rsidR="00FD7172" w:rsidRPr="00FD7172">
        <w:rPr>
          <w:rFonts w:ascii="Comic Sans MS" w:hAnsi="Comic Sans MS"/>
          <w:color w:val="006633"/>
          <w:sz w:val="24"/>
          <w:szCs w:val="24"/>
        </w:rPr>
        <w:t xml:space="preserve"> </w:t>
      </w:r>
      <w:r w:rsidRPr="00FD7172">
        <w:rPr>
          <w:rFonts w:ascii="Comic Sans MS" w:hAnsi="Comic Sans MS"/>
          <w:color w:val="006633"/>
          <w:sz w:val="24"/>
          <w:szCs w:val="24"/>
        </w:rPr>
        <w:t>“gözlem”dir.</w:t>
      </w:r>
    </w:p>
    <w:p w:rsidR="00326093" w:rsidRPr="00FD7172" w:rsidRDefault="00B00B58" w:rsidP="00FD7172">
      <w:pPr>
        <w:pStyle w:val="GvdeMetni"/>
        <w:spacing w:before="31" w:line="264" w:lineRule="auto"/>
        <w:ind w:left="173" w:right="197"/>
        <w:rPr>
          <w:rFonts w:ascii="Comic Sans MS" w:hAnsi="Comic Sans MS"/>
          <w:sz w:val="24"/>
          <w:szCs w:val="24"/>
        </w:rPr>
      </w:pPr>
      <w:r w:rsidRPr="00FD7172">
        <w:rPr>
          <w:rFonts w:ascii="Comic Sans MS" w:hAnsi="Comic Sans MS"/>
          <w:color w:val="006633"/>
          <w:sz w:val="24"/>
          <w:szCs w:val="24"/>
        </w:rPr>
        <w:t>Buna ek olarak çocukların yaptığı sanatsal faaliyetler, ebeveynin doldurduğu tanıtıcı formlar, ebeveyn ve çocukla yapılan bireysel görüşmeler, sınıf öğretmeninin gözlem ve görüşleri, öğrencinin gelişim durumunu gösteren ve sınıf öğretmeni tarafından doldurulan formlar ve rehber öğretmen tarafından uygulanan teknikler çocukların</w:t>
      </w:r>
      <w:r w:rsidR="00FD7172" w:rsidRPr="00FD7172">
        <w:rPr>
          <w:rFonts w:ascii="Comic Sans MS" w:hAnsi="Comic Sans MS"/>
          <w:color w:val="006633"/>
          <w:sz w:val="24"/>
          <w:szCs w:val="24"/>
        </w:rPr>
        <w:t xml:space="preserve"> </w:t>
      </w:r>
      <w:r w:rsidRPr="00FD7172">
        <w:rPr>
          <w:rFonts w:ascii="Comic Sans MS" w:hAnsi="Comic Sans MS"/>
          <w:color w:val="006633"/>
          <w:sz w:val="24"/>
          <w:szCs w:val="24"/>
        </w:rPr>
        <w:t>gelişimleri takip etmek için kullanılır.</w:t>
      </w:r>
    </w:p>
    <w:p w:rsidR="00326093" w:rsidRDefault="00B00B58">
      <w:pPr>
        <w:pStyle w:val="GvdeMetni"/>
        <w:spacing w:before="5"/>
        <w:rPr>
          <w:sz w:val="13"/>
        </w:rPr>
      </w:pPr>
      <w:r>
        <w:rPr>
          <w:noProof/>
          <w:lang w:bidi="ar-SA"/>
        </w:rPr>
        <w:drawing>
          <wp:anchor distT="0" distB="0" distL="0" distR="0" simplePos="0" relativeHeight="251659264" behindDoc="1" locked="0" layoutInCell="1" allowOverlap="1">
            <wp:simplePos x="0" y="0"/>
            <wp:positionH relativeFrom="page">
              <wp:posOffset>7428738</wp:posOffset>
            </wp:positionH>
            <wp:positionV relativeFrom="paragraph">
              <wp:posOffset>123043</wp:posOffset>
            </wp:positionV>
            <wp:extent cx="2968828" cy="1712785"/>
            <wp:effectExtent l="0" t="0" r="0" b="0"/>
            <wp:wrapTopAndBottom/>
            <wp:docPr id="23"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jpeg"/>
                    <pic:cNvPicPr/>
                  </pic:nvPicPr>
                  <pic:blipFill>
                    <a:blip r:embed="rId11" cstate="print"/>
                    <a:stretch>
                      <a:fillRect/>
                    </a:stretch>
                  </pic:blipFill>
                  <pic:spPr>
                    <a:xfrm>
                      <a:off x="0" y="0"/>
                      <a:ext cx="2968828" cy="1712785"/>
                    </a:xfrm>
                    <a:prstGeom prst="rect">
                      <a:avLst/>
                    </a:prstGeom>
                  </pic:spPr>
                </pic:pic>
              </a:graphicData>
            </a:graphic>
          </wp:anchor>
        </w:drawing>
      </w:r>
    </w:p>
    <w:sectPr w:rsidR="00326093" w:rsidSect="00326093">
      <w:type w:val="continuous"/>
      <w:pgSz w:w="16840" w:h="11910" w:orient="landscape"/>
      <w:pgMar w:top="0" w:right="340" w:bottom="280" w:left="480" w:header="708" w:footer="708" w:gutter="0"/>
      <w:cols w:num="3" w:space="708" w:equalWidth="0">
        <w:col w:w="4513" w:space="831"/>
        <w:col w:w="4901" w:space="859"/>
        <w:col w:w="4916"/>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altName w:val="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D248A"/>
    <w:multiLevelType w:val="hybridMultilevel"/>
    <w:tmpl w:val="380ED592"/>
    <w:lvl w:ilvl="0" w:tplc="CF4063A0">
      <w:numFmt w:val="bullet"/>
      <w:lvlText w:val=""/>
      <w:lvlJc w:val="left"/>
      <w:pPr>
        <w:ind w:left="475" w:hanging="360"/>
      </w:pPr>
      <w:rPr>
        <w:rFonts w:hint="default"/>
        <w:w w:val="99"/>
        <w:lang w:val="tr-TR" w:eastAsia="tr-TR" w:bidi="tr-TR"/>
      </w:rPr>
    </w:lvl>
    <w:lvl w:ilvl="1" w:tplc="500C5D08">
      <w:numFmt w:val="bullet"/>
      <w:lvlText w:val=""/>
      <w:lvlJc w:val="left"/>
      <w:pPr>
        <w:ind w:left="475" w:hanging="360"/>
      </w:pPr>
      <w:rPr>
        <w:rFonts w:ascii="Symbol" w:eastAsia="Symbol" w:hAnsi="Symbol" w:cs="Symbol" w:hint="default"/>
        <w:color w:val="333300"/>
        <w:w w:val="99"/>
        <w:sz w:val="20"/>
        <w:szCs w:val="20"/>
        <w:lang w:val="tr-TR" w:eastAsia="tr-TR" w:bidi="tr-TR"/>
      </w:rPr>
    </w:lvl>
    <w:lvl w:ilvl="2" w:tplc="6A60655A">
      <w:numFmt w:val="bullet"/>
      <w:lvlText w:val="•"/>
      <w:lvlJc w:val="left"/>
      <w:pPr>
        <w:ind w:left="1255" w:hanging="360"/>
      </w:pPr>
      <w:rPr>
        <w:rFonts w:hint="default"/>
        <w:lang w:val="tr-TR" w:eastAsia="tr-TR" w:bidi="tr-TR"/>
      </w:rPr>
    </w:lvl>
    <w:lvl w:ilvl="3" w:tplc="9DFC4234">
      <w:numFmt w:val="bullet"/>
      <w:lvlText w:val="•"/>
      <w:lvlJc w:val="left"/>
      <w:pPr>
        <w:ind w:left="1643" w:hanging="360"/>
      </w:pPr>
      <w:rPr>
        <w:rFonts w:hint="default"/>
        <w:lang w:val="tr-TR" w:eastAsia="tr-TR" w:bidi="tr-TR"/>
      </w:rPr>
    </w:lvl>
    <w:lvl w:ilvl="4" w:tplc="28A46D9A">
      <w:numFmt w:val="bullet"/>
      <w:lvlText w:val="•"/>
      <w:lvlJc w:val="left"/>
      <w:pPr>
        <w:ind w:left="2031" w:hanging="360"/>
      </w:pPr>
      <w:rPr>
        <w:rFonts w:hint="default"/>
        <w:lang w:val="tr-TR" w:eastAsia="tr-TR" w:bidi="tr-TR"/>
      </w:rPr>
    </w:lvl>
    <w:lvl w:ilvl="5" w:tplc="4C12D4A6">
      <w:numFmt w:val="bullet"/>
      <w:lvlText w:val="•"/>
      <w:lvlJc w:val="left"/>
      <w:pPr>
        <w:ind w:left="2419" w:hanging="360"/>
      </w:pPr>
      <w:rPr>
        <w:rFonts w:hint="default"/>
        <w:lang w:val="tr-TR" w:eastAsia="tr-TR" w:bidi="tr-TR"/>
      </w:rPr>
    </w:lvl>
    <w:lvl w:ilvl="6" w:tplc="8480836A">
      <w:numFmt w:val="bullet"/>
      <w:lvlText w:val="•"/>
      <w:lvlJc w:val="left"/>
      <w:pPr>
        <w:ind w:left="2807" w:hanging="360"/>
      </w:pPr>
      <w:rPr>
        <w:rFonts w:hint="default"/>
        <w:lang w:val="tr-TR" w:eastAsia="tr-TR" w:bidi="tr-TR"/>
      </w:rPr>
    </w:lvl>
    <w:lvl w:ilvl="7" w:tplc="23526182">
      <w:numFmt w:val="bullet"/>
      <w:lvlText w:val="•"/>
      <w:lvlJc w:val="left"/>
      <w:pPr>
        <w:ind w:left="3195" w:hanging="360"/>
      </w:pPr>
      <w:rPr>
        <w:rFonts w:hint="default"/>
        <w:lang w:val="tr-TR" w:eastAsia="tr-TR" w:bidi="tr-TR"/>
      </w:rPr>
    </w:lvl>
    <w:lvl w:ilvl="8" w:tplc="197AE6DC">
      <w:numFmt w:val="bullet"/>
      <w:lvlText w:val="•"/>
      <w:lvlJc w:val="left"/>
      <w:pPr>
        <w:ind w:left="3583" w:hanging="360"/>
      </w:pPr>
      <w:rPr>
        <w:rFonts w:hint="default"/>
        <w:lang w:val="tr-TR" w:eastAsia="tr-TR" w:bidi="tr-TR"/>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compat>
  <w:rsids>
    <w:rsidRoot w:val="00326093"/>
    <w:rsid w:val="00226490"/>
    <w:rsid w:val="00326093"/>
    <w:rsid w:val="0038306A"/>
    <w:rsid w:val="004B54C4"/>
    <w:rsid w:val="006A23CC"/>
    <w:rsid w:val="00856031"/>
    <w:rsid w:val="00B00B58"/>
    <w:rsid w:val="00B3072C"/>
    <w:rsid w:val="00C4252E"/>
    <w:rsid w:val="00FD6306"/>
    <w:rsid w:val="00FD717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26093"/>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26093"/>
    <w:tblPr>
      <w:tblInd w:w="0" w:type="dxa"/>
      <w:tblCellMar>
        <w:top w:w="0" w:type="dxa"/>
        <w:left w:w="0" w:type="dxa"/>
        <w:bottom w:w="0" w:type="dxa"/>
        <w:right w:w="0" w:type="dxa"/>
      </w:tblCellMar>
    </w:tblPr>
  </w:style>
  <w:style w:type="paragraph" w:styleId="GvdeMetni">
    <w:name w:val="Body Text"/>
    <w:basedOn w:val="Normal"/>
    <w:uiPriority w:val="1"/>
    <w:qFormat/>
    <w:rsid w:val="00326093"/>
    <w:rPr>
      <w:sz w:val="28"/>
      <w:szCs w:val="28"/>
    </w:rPr>
  </w:style>
  <w:style w:type="paragraph" w:customStyle="1" w:styleId="Heading1">
    <w:name w:val="Heading 1"/>
    <w:basedOn w:val="Normal"/>
    <w:uiPriority w:val="1"/>
    <w:qFormat/>
    <w:rsid w:val="00326093"/>
    <w:pPr>
      <w:ind w:left="295"/>
      <w:outlineLvl w:val="1"/>
    </w:pPr>
    <w:rPr>
      <w:b/>
      <w:bCs/>
      <w:sz w:val="42"/>
      <w:szCs w:val="42"/>
    </w:rPr>
  </w:style>
  <w:style w:type="paragraph" w:customStyle="1" w:styleId="Heading2">
    <w:name w:val="Heading 2"/>
    <w:basedOn w:val="Normal"/>
    <w:uiPriority w:val="1"/>
    <w:qFormat/>
    <w:rsid w:val="00326093"/>
    <w:pPr>
      <w:ind w:left="172" w:right="197"/>
      <w:outlineLvl w:val="2"/>
    </w:pPr>
    <w:rPr>
      <w:b/>
      <w:bCs/>
      <w:sz w:val="40"/>
      <w:szCs w:val="40"/>
    </w:rPr>
  </w:style>
  <w:style w:type="paragraph" w:styleId="ListeParagraf">
    <w:name w:val="List Paragraph"/>
    <w:basedOn w:val="Normal"/>
    <w:uiPriority w:val="1"/>
    <w:qFormat/>
    <w:rsid w:val="00326093"/>
    <w:pPr>
      <w:spacing w:before="120"/>
      <w:ind w:left="475" w:right="55" w:hanging="360"/>
    </w:pPr>
  </w:style>
  <w:style w:type="paragraph" w:customStyle="1" w:styleId="TableParagraph">
    <w:name w:val="Table Paragraph"/>
    <w:basedOn w:val="Normal"/>
    <w:uiPriority w:val="1"/>
    <w:qFormat/>
    <w:rsid w:val="00326093"/>
  </w:style>
  <w:style w:type="paragraph" w:styleId="BalonMetni">
    <w:name w:val="Balloon Text"/>
    <w:basedOn w:val="Normal"/>
    <w:link w:val="BalonMetniChar"/>
    <w:uiPriority w:val="99"/>
    <w:semiHidden/>
    <w:unhideWhenUsed/>
    <w:rsid w:val="00B00B58"/>
    <w:rPr>
      <w:rFonts w:ascii="Tahoma" w:hAnsi="Tahoma" w:cs="Tahoma"/>
      <w:sz w:val="16"/>
      <w:szCs w:val="16"/>
    </w:rPr>
  </w:style>
  <w:style w:type="character" w:customStyle="1" w:styleId="BalonMetniChar">
    <w:name w:val="Balon Metni Char"/>
    <w:basedOn w:val="VarsaylanParagrafYazTipi"/>
    <w:link w:val="BalonMetni"/>
    <w:uiPriority w:val="99"/>
    <w:semiHidden/>
    <w:rsid w:val="00B00B58"/>
    <w:rPr>
      <w:rFonts w:ascii="Tahoma" w:eastAsia="Times New Roman" w:hAnsi="Tahoma" w:cs="Tahoma"/>
      <w:sz w:val="16"/>
      <w:szCs w:val="16"/>
      <w:lang w:val="tr-TR" w:eastAsia="tr-TR" w:bidi="tr-T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A3FE3-81FB-4246-A313-211D15908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405</Words>
  <Characters>2315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LG</cp:lastModifiedBy>
  <cp:revision>7</cp:revision>
  <cp:lastPrinted>2019-11-28T08:58:00Z</cp:lastPrinted>
  <dcterms:created xsi:type="dcterms:W3CDTF">2019-11-28T08:05:00Z</dcterms:created>
  <dcterms:modified xsi:type="dcterms:W3CDTF">2022-10-13T07:55:00Z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2018-11-05T00:00:00Z</vt:filetime>
  </property>
  <property fmtid="{D5CDD505-2E9C-101B-9397-08002B2CF9AE}" pid="3" name="Creator">
    <vt:lpwstr>Microsoft® Office Publisher 2007</vt:lpwstr>
  </property>
  <property fmtid="{D5CDD505-2E9C-101B-9397-08002B2CF9AE}" pid="4" name="LastSaved">
    <vt:filetime>2019-11-28T00:00:00Z</vt:filetime>
  </property>
</Properties>
</file>